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sectPr>
          <w:pgSz w:h="16834" w:w="11909" w:orient="portrait"/>
          <w:pgMar w:bottom="1440" w:top="1440" w:left="1440" w:right="1440" w:header="720" w:footer="720"/>
          <w:pgNumType w:start="1"/>
        </w:sectPr>
      </w:pPr>
      <w:bookmarkStart w:colFirst="0" w:colLast="0" w:name="_2h60o8k5vw3t" w:id="0"/>
      <w:bookmarkEnd w:id="0"/>
      <w:r w:rsidDel="00000000" w:rsidR="00000000" w:rsidRPr="00000000">
        <w:rPr>
          <w:rFonts w:ascii="Arial" w:cs="Arial" w:eastAsia="Arial" w:hAnsi="Arial"/>
          <w:b w:val="0"/>
          <w:bCs w:val="0"/>
          <w:i w:val="0"/>
          <w:iCs w:val="0"/>
          <w:smallCaps w:val="0"/>
          <w:strike w:val="0"/>
          <w:color w:val="000000"/>
          <w:sz w:val="52"/>
          <w:szCs w:val="52"/>
          <w:u w:val="none"/>
          <w:shd w:fill="auto" w:val="clear"/>
          <w:vertAlign w:val="baseline"/>
          <w:rtl w:val="1"/>
        </w:rPr>
        <w:t xml:space="preserve">כרטיסיה</w:t>
      </w:r>
      <w:r w:rsidDel="00000000" w:rsidR="00000000" w:rsidRPr="00000000">
        <w:rPr>
          <w:rFonts w:ascii="Arial" w:cs="Arial" w:eastAsia="Arial" w:hAnsi="Arial"/>
          <w:b w:val="0"/>
          <w:bCs w:val="0"/>
          <w:i w:val="0"/>
          <w:iCs w:val="0"/>
          <w:smallCaps w:val="0"/>
          <w:strike w:val="0"/>
          <w:color w:val="000000"/>
          <w:sz w:val="52"/>
          <w:szCs w:val="52"/>
          <w:u w:val="none"/>
          <w:shd w:fill="auto" w:val="clear"/>
          <w:vertAlign w:val="baseline"/>
          <w:rtl w:val="0"/>
        </w:rPr>
        <w:t xml:space="preserve"> 1</w:t>
      </w:r>
      <w:r w:rsidDel="00000000" w:rsidR="00000000" w:rsidRPr="00000000">
        <w:rPr>
          <w:rtl w:val="0"/>
        </w:rPr>
      </w:r>
    </w:p>
    <w:p w:rsidR="00000000" w:rsidDel="00000000" w:rsidP="00000000" w:rsidRDefault="00000000" w:rsidRPr="00000000" w14:paraId="00000002">
      <w:pPr>
        <w:bidi w:val="1"/>
        <w:rPr>
          <w:color w:val="ffffff"/>
          <w:sz w:val="21"/>
          <w:szCs w:val="21"/>
        </w:rPr>
      </w:pPr>
      <w:r w:rsidDel="00000000" w:rsidR="00000000" w:rsidRPr="00000000">
        <w:rPr>
          <w:color w:val="ffffff"/>
          <w:sz w:val="21"/>
          <w:szCs w:val="21"/>
          <w:rtl w:val="0"/>
        </w:rPr>
        <w:t xml:space="preserve">A visionary creator and sonic storyteller, he brings an immersive psychedelic trance experience unlike any other. His sets are deep, expansive journeys that blend intricate rhythms, soaring melodies, and emotional depth to guide listeners through a complete narrative from the first beat to the last. With a musical universe rich in texture and feeling, every performance transcends the ordinary — inviting the audience to lose themselves in a tapestry of sound that’s both hypnotic and uplifting. His artistry doesn’t just move feet — it moves hearts and minds, crafting unforgettable moments that resonate long after the set ends. </w:t>
      </w:r>
    </w:p>
    <w:p w:rsidR="00000000" w:rsidDel="00000000" w:rsidP="00000000" w:rsidRDefault="00000000" w:rsidRPr="00000000" w14:paraId="00000003">
      <w:pPr>
        <w:bidi w:val="1"/>
        <w:rPr/>
        <w:sectPr>
          <w:type w:val="nextPage"/>
          <w:pgSz w:h="16834" w:w="11909" w:orient="portrait"/>
          <w:pgMar w:bottom="1440" w:top="1440" w:left="1440" w:right="1440" w:header="720" w:footer="720"/>
          <w:pgNumType w:start="1"/>
        </w:sectPr>
      </w:pPr>
      <w:r w:rsidDel="00000000" w:rsidR="00000000" w:rsidRPr="00000000">
        <w:rPr>
          <w:color w:val="ffffff"/>
          <w:sz w:val="21"/>
          <w:szCs w:val="21"/>
          <w:rtl w:val="0"/>
        </w:rPr>
        <w:t xml:space="preserve">Mastering the delicate alchemy between high-energy drive and atmospheric drift, his unique sound signature creates a space where time seems to suspend. Whether commanding a massive festival stage or an intimate underground club, he reads the crowd with intuitive precision, constantly evolving the narrative to match the collective pulse. It is more than just a performance; it is a shared ritual of rhythm and resonance, leaving the dancefloor united in a state of pure, unadulterated euphoria</w:t>
      </w:r>
      <w:r w:rsidDel="00000000" w:rsidR="00000000" w:rsidRPr="00000000">
        <w:rPr>
          <w:rtl w:val="0"/>
        </w:rPr>
      </w:r>
    </w:p>
    <w:p w:rsidR="00000000" w:rsidDel="00000000" w:rsidP="00000000" w:rsidRDefault="00000000" w:rsidRPr="00000000" w14:paraId="00000004">
      <w:pPr>
        <w:pStyle w:val="Title"/>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ectPr>
          <w:type w:val="nextPage"/>
          <w:pgSz w:h="16834" w:w="11909" w:orient="portrait"/>
          <w:pgMar w:bottom="1440" w:top="1440" w:left="1440" w:right="1440" w:header="720" w:footer="720"/>
          <w:pgNumType w:start="1"/>
        </w:sectPr>
      </w:pPr>
      <w:bookmarkStart w:colFirst="0" w:colLast="0" w:name="_wu2y456v65un" w:id="1"/>
      <w:bookmarkEnd w:id="1"/>
      <w:r w:rsidDel="00000000" w:rsidR="00000000" w:rsidRPr="00000000">
        <w:rPr>
          <w:rFonts w:ascii="Arial" w:cs="Arial" w:eastAsia="Arial" w:hAnsi="Arial"/>
          <w:b w:val="0"/>
          <w:bCs w:val="0"/>
          <w:i w:val="0"/>
          <w:iCs w:val="0"/>
          <w:smallCaps w:val="0"/>
          <w:strike w:val="0"/>
          <w:color w:val="000000"/>
          <w:sz w:val="52"/>
          <w:szCs w:val="52"/>
          <w:u w:val="none"/>
          <w:shd w:fill="auto" w:val="clear"/>
          <w:vertAlign w:val="baseline"/>
          <w:rtl w:val="1"/>
        </w:rPr>
        <w:t xml:space="preserve">כרטיסיה</w:t>
      </w:r>
      <w:r w:rsidDel="00000000" w:rsidR="00000000" w:rsidRPr="00000000">
        <w:rPr>
          <w:rFonts w:ascii="Arial" w:cs="Arial" w:eastAsia="Arial" w:hAnsi="Arial"/>
          <w:b w:val="0"/>
          <w:bCs w:val="0"/>
          <w:i w:val="0"/>
          <w:iCs w:val="0"/>
          <w:smallCaps w:val="0"/>
          <w:strike w:val="0"/>
          <w:color w:val="000000"/>
          <w:sz w:val="52"/>
          <w:szCs w:val="52"/>
          <w:u w:val="none"/>
          <w:shd w:fill="auto" w:val="clear"/>
          <w:vertAlign w:val="baseline"/>
          <w:rtl w:val="0"/>
        </w:rPr>
        <w:t xml:space="preserve"> 2</w:t>
      </w:r>
      <w:r w:rsidDel="00000000" w:rsidR="00000000" w:rsidRPr="00000000">
        <w:rPr>
          <w:rtl w:val="0"/>
        </w:rPr>
      </w:r>
    </w:p>
    <w:p w:rsidR="00000000" w:rsidDel="00000000" w:rsidP="00000000" w:rsidRDefault="00000000" w:rsidRPr="00000000" w14:paraId="00000005">
      <w:pPr>
        <w:rPr>
          <w:color w:val="ffffff"/>
          <w:sz w:val="21"/>
          <w:szCs w:val="21"/>
        </w:rPr>
      </w:pPr>
      <w:r w:rsidDel="00000000" w:rsidR="00000000" w:rsidRPr="00000000">
        <w:rPr>
          <w:color w:val="ffffff"/>
          <w:sz w:val="21"/>
          <w:szCs w:val="21"/>
          <w:rtl w:val="1"/>
        </w:rPr>
        <w:t xml:space="preserve">יוצר</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בעל</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חזון</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ומספר</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סיפורים</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קוליים</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הוא</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מביא</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חווית</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טראנס</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פסיכדלית</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סוחפת</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שאין</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שני</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לה</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ההופעות</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שלו</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הן</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מסעות</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עמוקים</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ומרחיבים</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המשלבים</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מקצבים</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מורכבים</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מנגינות</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מרקיעות</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ועומק</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רגשי</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כדי</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להדריך</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את</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המאזינים</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דרך</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נרטיב</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שלם</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מהפעימה</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הראשונה</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ועד</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האחרונה</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עם</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יקום</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מוזיקלי</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עשיר</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במרקם</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וברגש</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כל</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הופעה</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מתעלה</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על</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הרגיל</w:t>
      </w:r>
      <w:r w:rsidDel="00000000" w:rsidR="00000000" w:rsidRPr="00000000">
        <w:rPr>
          <w:color w:val="ffffff"/>
          <w:sz w:val="21"/>
          <w:szCs w:val="21"/>
          <w:rtl w:val="1"/>
        </w:rPr>
        <w:t xml:space="preserve"> - </w:t>
      </w:r>
      <w:r w:rsidDel="00000000" w:rsidR="00000000" w:rsidRPr="00000000">
        <w:rPr>
          <w:color w:val="ffffff"/>
          <w:sz w:val="21"/>
          <w:szCs w:val="21"/>
          <w:rtl w:val="1"/>
        </w:rPr>
        <w:t xml:space="preserve">מזמינה</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את</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הקהל</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לאבד</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את</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עצמו</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במארג</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של</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צליל</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שהוא</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גם</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היפנוטי</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וגם</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מרומם</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האמנות</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שלו</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לא</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רק</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מזיזה</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רגליים</w:t>
      </w:r>
      <w:r w:rsidDel="00000000" w:rsidR="00000000" w:rsidRPr="00000000">
        <w:rPr>
          <w:color w:val="ffffff"/>
          <w:sz w:val="21"/>
          <w:szCs w:val="21"/>
          <w:rtl w:val="1"/>
        </w:rPr>
        <w:t xml:space="preserve"> - </w:t>
      </w:r>
      <w:r w:rsidDel="00000000" w:rsidR="00000000" w:rsidRPr="00000000">
        <w:rPr>
          <w:color w:val="ffffff"/>
          <w:sz w:val="21"/>
          <w:szCs w:val="21"/>
          <w:rtl w:val="1"/>
        </w:rPr>
        <w:t xml:space="preserve">היא</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מזיזה</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לבבות</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ומוחות</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ויוצרת</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רגעים</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בלתי</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נשכחים</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שמהדהדים</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הרבה</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אחרי</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שההופעה</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מסתיימת</w:t>
      </w:r>
      <w:r w:rsidDel="00000000" w:rsidR="00000000" w:rsidRPr="00000000">
        <w:rPr>
          <w:color w:val="ffffff"/>
          <w:sz w:val="21"/>
          <w:szCs w:val="21"/>
          <w:rtl w:val="0"/>
        </w:rPr>
        <w:t xml:space="preserve">.</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color w:val="ffffff"/>
          <w:sz w:val="21"/>
          <w:szCs w:val="21"/>
          <w:rtl w:val="1"/>
        </w:rPr>
        <w:t xml:space="preserve">הוא</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שולט</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באלכימיה</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העדינה</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בין</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דחף</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אנרגטי</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לסחף</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אטמוספרי</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וחתימת</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הצליל</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הייחודית</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שלו</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יוצרת</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מרחב</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שבו</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הזמן</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כאילו</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תלוי</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בין</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אם</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הוא</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שולט</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על</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במת</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פסטיבל</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ענקית</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או</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במועדון</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מחתרתי</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אינטימי</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הוא</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קורא</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את</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הקהל</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בדיוק</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אינטואיטיבי</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ומפתח</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ללא</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הרף</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את</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הנרטיב</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כדי</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להתאים</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לדופק</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הקולקטיבי</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זה</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יותר</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מסתם</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הופעה</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זהו</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טקס</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משותף</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של</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קצב</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ותהודה</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שמשאיר</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את</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רחבת</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הריקודים</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מאוחדת</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במצב</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של</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אופוריה</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טהורה</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ובלתי</w:t>
      </w:r>
      <w:r w:rsidDel="00000000" w:rsidR="00000000" w:rsidRPr="00000000">
        <w:rPr>
          <w:color w:val="ffffff"/>
          <w:sz w:val="21"/>
          <w:szCs w:val="21"/>
          <w:rtl w:val="1"/>
        </w:rPr>
        <w:t xml:space="preserve"> </w:t>
      </w:r>
      <w:r w:rsidDel="00000000" w:rsidR="00000000" w:rsidRPr="00000000">
        <w:rPr>
          <w:color w:val="ffffff"/>
          <w:sz w:val="21"/>
          <w:szCs w:val="21"/>
          <w:rtl w:val="1"/>
        </w:rPr>
        <w:t xml:space="preserve">מעורערת</w:t>
      </w:r>
      <w:r w:rsidDel="00000000" w:rsidR="00000000" w:rsidRPr="00000000">
        <w:rPr>
          <w:color w:val="ffffff"/>
          <w:sz w:val="21"/>
          <w:szCs w:val="21"/>
          <w:rtl w:val="0"/>
        </w:rPr>
        <w:t xml:space="preserve">.</w:t>
      </w:r>
      <w:r w:rsidDel="00000000" w:rsidR="00000000" w:rsidRPr="00000000">
        <w:rPr>
          <w:rtl w:val="0"/>
        </w:rPr>
      </w:r>
    </w:p>
    <w:sectPr>
      <w:type w:val="nextPage"/>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iw"/>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